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DC" w:rsidRDefault="007A60DC" w:rsidP="007A60DC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3CFF93F" wp14:editId="1C99B6A9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143E4" wp14:editId="5B965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1197" w:rsidRPr="00FE7C4A" w:rsidRDefault="00FE7C4A" w:rsidP="00FE7C4A">
                            <w:pPr>
                              <w:spacing w:before="3960"/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551197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51197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1307F9" w:rsidRDefault="001307F9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1307F9" w:rsidRDefault="001307F9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51197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51197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51197" w:rsidRPr="0090210D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D169B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D169B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51197" w:rsidRPr="0090210D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CF0D0D" w:rsidRDefault="00CF0D0D" w:rsidP="00CF0D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Pr="00597C2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Материалы по обоснованию </w:t>
                            </w:r>
                          </w:p>
                          <w:p w:rsidR="00CF0D0D" w:rsidRPr="00551197" w:rsidRDefault="00CF0D0D" w:rsidP="00CF0D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проекта межевания территории</w:t>
                            </w:r>
                            <w:r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CF0D0D" w:rsidRDefault="00CF0D0D" w:rsidP="00CF0D0D"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Пояснительная записка</w:t>
                            </w:r>
                          </w:p>
                          <w:p w:rsidR="00157C5F" w:rsidRDefault="00157C5F" w:rsidP="00CF0D0D">
                            <w:pPr>
                              <w:spacing w:before="252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1307F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0;margin-top:0;width:510.25pt;height:7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" filled="f" strokeweight="1.5pt">
                <v:textbox>
                  <w:txbxContent>
                    <w:p w:rsidR="00551197" w:rsidRPr="00FE7C4A" w:rsidRDefault="00FE7C4A" w:rsidP="00FE7C4A">
                      <w:pPr>
                        <w:spacing w:before="3960"/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551197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51197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1307F9" w:rsidRDefault="001307F9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1307F9" w:rsidRDefault="001307F9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51197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51197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51197" w:rsidRPr="0090210D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D169B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D169B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551197" w:rsidRPr="0090210D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CF0D0D" w:rsidRDefault="00CF0D0D" w:rsidP="00CF0D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Pr="00597C2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Материалы по обоснованию </w:t>
                      </w:r>
                    </w:p>
                    <w:p w:rsidR="00CF0D0D" w:rsidRPr="00551197" w:rsidRDefault="00CF0D0D" w:rsidP="00CF0D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проекта межевания территории</w:t>
                      </w:r>
                      <w:r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</w:p>
                    <w:p w:rsidR="00CF0D0D" w:rsidRDefault="00CF0D0D" w:rsidP="00CF0D0D"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Пояснительная записка</w:t>
                      </w:r>
                    </w:p>
                    <w:p w:rsidR="00157C5F" w:rsidRDefault="00157C5F" w:rsidP="00CF0D0D">
                      <w:pPr>
                        <w:spacing w:before="252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</w:t>
                      </w:r>
                      <w:r w:rsidR="001307F9">
                        <w:rPr>
                          <w:rFonts w:ascii="Arial" w:hAnsi="Arial" w:cs="Arial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B22172" w:rsidRDefault="00B22172">
      <w:r>
        <w:br w:type="page"/>
      </w:r>
    </w:p>
    <w:p w:rsidR="007A60DC" w:rsidRDefault="007A60DC" w:rsidP="007A60DC"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43CFF93F" wp14:editId="1C99B6A9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143E4" wp14:editId="5B965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E7C4A" w:rsidRPr="00FE7C4A" w:rsidRDefault="00FE7C4A" w:rsidP="00FE7C4A">
                            <w:pPr>
                              <w:spacing w:before="3600"/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</w:t>
                            </w:r>
                            <w:bookmarkStart w:id="0" w:name="_GoBack"/>
                            <w:bookmarkEnd w:id="0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551197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51197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51197" w:rsidRPr="0090210D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D169B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D169B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51197" w:rsidRPr="0090210D" w:rsidRDefault="00551197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97C2B" w:rsidRDefault="00551197" w:rsidP="005511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="00597C2B" w:rsidRPr="00597C2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  <w:r w:rsidR="00597C2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Материалы по обоснованию </w:t>
                            </w:r>
                          </w:p>
                          <w:p w:rsidR="00551197" w:rsidRPr="00551197" w:rsidRDefault="00597C2B" w:rsidP="005511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проекта межевания территории</w:t>
                            </w:r>
                            <w:r w:rsidR="00551197"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551197" w:rsidRDefault="00CF0D0D" w:rsidP="00551197"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Пояснительная записка</w:t>
                            </w:r>
                          </w:p>
                          <w:p w:rsidR="00551197" w:rsidRPr="004C424E" w:rsidRDefault="00551197" w:rsidP="00D169B3">
                            <w:pPr>
                              <w:tabs>
                                <w:tab w:val="left" w:pos="1329"/>
                                <w:tab w:val="center" w:pos="5201"/>
                              </w:tabs>
                              <w:spacing w:before="1680"/>
                              <w:ind w:right="340" w:firstLine="425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Директор</w:t>
                            </w:r>
                            <w:r w:rsidR="00CF0D0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 w:rsidR="00CF0D0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 w:rsidR="00CF0D0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 w:rsidR="00CF0D0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А.А. Затонских</w:t>
                            </w:r>
                          </w:p>
                          <w:p w:rsidR="00551197" w:rsidRDefault="00551197" w:rsidP="00CF0D0D">
                            <w:pPr>
                              <w:spacing w:before="240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D169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7" type="#_x0000_t202" style="position:absolute;left:0;text-align:left;margin-left:0;margin-top:0;width:510.25pt;height:7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" filled="f" strokeweight="1.5pt">
                <v:textbox>
                  <w:txbxContent>
                    <w:p w:rsidR="00FE7C4A" w:rsidRPr="00FE7C4A" w:rsidRDefault="00FE7C4A" w:rsidP="00FE7C4A">
                      <w:pPr>
                        <w:spacing w:before="3600"/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</w:t>
                      </w:r>
                      <w:bookmarkStart w:id="1" w:name="_GoBack"/>
                      <w:bookmarkEnd w:id="1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551197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51197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51197" w:rsidRPr="0090210D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D169B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D169B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551197" w:rsidRPr="0090210D" w:rsidRDefault="00551197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97C2B" w:rsidRDefault="00551197" w:rsidP="0055119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="00597C2B" w:rsidRPr="00597C2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  <w:r w:rsidR="00597C2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Материалы по обоснованию </w:t>
                      </w:r>
                    </w:p>
                    <w:p w:rsidR="00551197" w:rsidRPr="00551197" w:rsidRDefault="00597C2B" w:rsidP="0055119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проекта межевания территории</w:t>
                      </w:r>
                      <w:r w:rsidR="00551197"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</w:p>
                    <w:p w:rsidR="00551197" w:rsidRDefault="00CF0D0D" w:rsidP="00551197"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Пояснительная записка</w:t>
                      </w:r>
                    </w:p>
                    <w:p w:rsidR="00551197" w:rsidRPr="004C424E" w:rsidRDefault="00551197" w:rsidP="00D169B3">
                      <w:pPr>
                        <w:tabs>
                          <w:tab w:val="left" w:pos="1329"/>
                          <w:tab w:val="center" w:pos="5201"/>
                        </w:tabs>
                        <w:spacing w:before="1680"/>
                        <w:ind w:right="340" w:firstLine="425"/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Директор</w:t>
                      </w:r>
                      <w:r w:rsidR="00CF0D0D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 w:rsidR="00CF0D0D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 w:rsidR="00CF0D0D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 w:rsidR="00CF0D0D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А.А. Затонских</w:t>
                      </w:r>
                    </w:p>
                    <w:p w:rsidR="00551197" w:rsidRDefault="00551197" w:rsidP="00CF0D0D">
                      <w:pPr>
                        <w:spacing w:before="240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</w:t>
                      </w:r>
                      <w:r w:rsidR="00D169B3">
                        <w:rPr>
                          <w:rFonts w:ascii="Arial" w:hAnsi="Arial" w:cs="Arial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7A60DC" w:rsidRDefault="007A60DC">
      <w:r>
        <w:br w:type="page"/>
      </w:r>
    </w:p>
    <w:tbl>
      <w:tblPr>
        <w:tblpPr w:leftFromText="180" w:rightFromText="180" w:vertAnchor="text" w:horzAnchor="margin" w:tblpY="32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D169B3" w:rsidRPr="001307F9" w:rsidTr="00D169B3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>Состав проекта</w:t>
            </w:r>
          </w:p>
        </w:tc>
      </w:tr>
      <w:tr w:rsidR="00D169B3" w:rsidRPr="001307F9" w:rsidTr="00D169B3">
        <w:trPr>
          <w:trHeight w:val="1465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Основная часть.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1. «Проект межевания территории. Графическая часть»</w:t>
            </w:r>
          </w:p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1. Чертеж межевания территории.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D169B3" w:rsidRPr="001307F9" w:rsidTr="00D169B3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Раздел 2. «Проект межевания территории. </w:t>
            </w:r>
          </w:p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Текстовая часть»</w:t>
            </w:r>
          </w:p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D169B3" w:rsidRPr="001307F9" w:rsidTr="00D169B3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Материалы по обоснованию проекта.</w:t>
            </w:r>
          </w:p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eastAsia="ru-RU"/>
              </w:rPr>
              <w:t>Раздел 3. «Материалы по обоснованию проекта межевания территории. Графическая часть»</w:t>
            </w:r>
          </w:p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Границы населенного пункта, в котором расположена территория, применительно к которой подготавливается проект межевания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D169B3" w:rsidRPr="001307F9" w:rsidTr="00D169B3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Границы существующих земельных участков. Местоположение существующих объектов капитального строительства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D169B3" w:rsidRPr="001307F9" w:rsidTr="00D169B3">
        <w:trPr>
          <w:trHeight w:val="9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Границы зон с особыми условиями использования территорий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D169B3" w:rsidRPr="001307F9" w:rsidTr="00D169B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 «Материалы по обоснованию проекта межевания территории. Пояснительная записка»</w:t>
            </w:r>
          </w:p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</w:tbl>
    <w:p w:rsidR="00B22172" w:rsidRDefault="00B22172">
      <w:pPr>
        <w:jc w:val="left"/>
      </w:pPr>
    </w:p>
    <w:p w:rsidR="00CA4B76" w:rsidRDefault="00CA4B76" w:rsidP="00B22172">
      <w:pPr>
        <w:sectPr w:rsidR="00CA4B76" w:rsidSect="00597C2B">
          <w:pgSz w:w="11906" w:h="16838" w:code="9"/>
          <w:pgMar w:top="1134" w:right="567" w:bottom="1134" w:left="1134" w:header="567" w:footer="873" w:gutter="0"/>
          <w:cols w:space="708"/>
          <w:docGrid w:linePitch="360"/>
        </w:sectPr>
      </w:pPr>
    </w:p>
    <w:tbl>
      <w:tblPr>
        <w:tblpPr w:leftFromText="180" w:rightFromText="180" w:vertAnchor="text" w:horzAnchor="margin" w:tblpY="-5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1"/>
        <w:gridCol w:w="7926"/>
        <w:gridCol w:w="1267"/>
      </w:tblGrid>
      <w:tr w:rsidR="00D169B3" w:rsidRPr="001307F9" w:rsidTr="00D169B3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 xml:space="preserve">№ </w:t>
            </w:r>
            <w:proofErr w:type="gramStart"/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</w:t>
            </w:r>
            <w:proofErr w:type="gramEnd"/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/п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</w:t>
            </w:r>
          </w:p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Лист.</w:t>
            </w:r>
          </w:p>
        </w:tc>
      </w:tr>
      <w:tr w:rsidR="00D169B3" w:rsidRPr="001307F9" w:rsidTr="00D169B3">
        <w:trPr>
          <w:trHeight w:val="275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Состав проекта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D169B3" w:rsidRPr="001307F9" w:rsidTr="00D169B3">
        <w:trPr>
          <w:trHeight w:val="275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Содержание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D169B3" w:rsidRPr="001307F9" w:rsidTr="00D169B3">
        <w:trPr>
          <w:trHeight w:val="28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Введение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val="en-US"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val="en-US" w:eastAsia="ru-RU"/>
              </w:rPr>
              <w:t>5</w:t>
            </w:r>
          </w:p>
        </w:tc>
      </w:tr>
      <w:tr w:rsidR="00D169B3" w:rsidRPr="001307F9" w:rsidTr="00D169B3">
        <w:trPr>
          <w:trHeight w:val="275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eastAsia="ru-RU"/>
              </w:rPr>
              <w:t>8</w:t>
            </w:r>
          </w:p>
        </w:tc>
      </w:tr>
      <w:tr w:rsidR="00D169B3" w:rsidRPr="001307F9" w:rsidTr="00D169B3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Обоснование способа образования земельного участка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eastAsia="ru-RU"/>
              </w:rPr>
              <w:t>8</w:t>
            </w:r>
          </w:p>
        </w:tc>
      </w:tr>
      <w:tr w:rsidR="00D169B3" w:rsidRPr="001307F9" w:rsidTr="00D169B3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Обоснование определения размеров образуемого земельного участка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9B3" w:rsidRPr="001307F9" w:rsidRDefault="00D169B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1307F9">
              <w:rPr>
                <w:rFonts w:ascii="Times New Roman" w:hAnsi="Times New Roman"/>
                <w:bCs/>
                <w:iCs/>
                <w:sz w:val="22"/>
                <w:lang w:eastAsia="ru-RU"/>
              </w:rPr>
              <w:t>9</w:t>
            </w:r>
          </w:p>
        </w:tc>
      </w:tr>
      <w:tr w:rsidR="005A4793" w:rsidRPr="001307F9" w:rsidTr="00D169B3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793" w:rsidRPr="001307F9" w:rsidRDefault="005A479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793" w:rsidRPr="001307F9" w:rsidRDefault="005A4793" w:rsidP="00D169B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Приложения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793" w:rsidRPr="001307F9" w:rsidRDefault="005A4793" w:rsidP="00D169B3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2"/>
                <w:lang w:eastAsia="ru-RU"/>
              </w:rPr>
              <w:t>10</w:t>
            </w:r>
          </w:p>
        </w:tc>
      </w:tr>
    </w:tbl>
    <w:p w:rsidR="00420E3D" w:rsidRDefault="00420E3D" w:rsidP="00B22172">
      <w:pPr>
        <w:sectPr w:rsidR="00420E3D" w:rsidSect="00597C2B">
          <w:pgSz w:w="11906" w:h="16838" w:code="9"/>
          <w:pgMar w:top="1134" w:right="567" w:bottom="1134" w:left="1134" w:header="567" w:footer="873" w:gutter="0"/>
          <w:cols w:space="708"/>
          <w:docGrid w:linePitch="360"/>
        </w:sectPr>
      </w:pPr>
    </w:p>
    <w:p w:rsidR="000D62BA" w:rsidRPr="001307F9" w:rsidRDefault="000D62BA" w:rsidP="00597C2B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Введение.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межеванию территории линейного объекта - «ПАО «НЛМК». </w:t>
      </w:r>
      <w:proofErr w:type="spell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 – ГПП-7» выполняется в целях формирования земельного участка под строительство новых КЛ 110кВ от ЗРУ 110кВ ПС РП-1 яч.16, яч.21 для питания существующих трансформаторов №2, №1 ПС 110кВ ГПП-7.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проекта межевания территории осуществляется </w:t>
      </w:r>
      <w:proofErr w:type="gram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proofErr w:type="gram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1) определения местоположения границ образуемых земельных участков;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Подготовка проекта межевания подлежащей застройке территорий осуществляется в целях установления границ незастроенных земельных участков, планируемых для предоставления физическим и юридическим лицам для строительства.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Установление границ и другие действия по формированию земельных участков являются составной частью формирования недвижимого имущества для целей государственной регистрации прав на него, налогообложения объектов недвижимости, разработки градостроительных планов земельных участков.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Сформированный земельный участок должен обеспечить: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возможность полноценной реализации права собственности на объект недвижимого имущества, для которого формируется земельный участок, включая возможность полноценного использования этого имущества в соответствии с тем назначением, и теми эксплуатационными качествами, которые присущи этому имуществу на момент межевания;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- возможность долгосрочного использования земельного участка, предполагающая, в том числе, возможность многовариантного пространственного развития недвижимости с правилами землепользования и застройки, градостроительными нормативами; </w:t>
      </w:r>
    </w:p>
    <w:p w:rsidR="00D169B3" w:rsidRPr="001307F9" w:rsidRDefault="00D169B3" w:rsidP="00E319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структура землепользования в пределах территории межевания, сформированная в результате межевания должна обеспечить условия для наиболее эффективного использования и развития этой территории.</w:t>
      </w:r>
    </w:p>
    <w:p w:rsidR="00D169B3" w:rsidRPr="001307F9" w:rsidRDefault="00D169B3" w:rsidP="00D169B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В процессе межевания решаются следующие задачи:</w:t>
      </w:r>
    </w:p>
    <w:p w:rsidR="00D169B3" w:rsidRPr="001307F9" w:rsidRDefault="00D169B3" w:rsidP="00D169B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установление границ сложившихся объектов недвижимости;</w:t>
      </w:r>
    </w:p>
    <w:p w:rsidR="00D169B3" w:rsidRPr="001307F9" w:rsidRDefault="00D169B3" w:rsidP="00D169B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формирование земельных участков под новыми объектами недвижимости в сложившейся застройке; </w:t>
      </w:r>
    </w:p>
    <w:p w:rsidR="00D169B3" w:rsidRPr="001307F9" w:rsidRDefault="00D169B3" w:rsidP="00D169B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установление границ земельных участков под планируемое строительство.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межеванию территории линейного объекта - «ПАО «НЛМК». </w:t>
      </w:r>
      <w:proofErr w:type="spell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. Строительство кабельной линии 110кВ РП-1 – ГПП-7» </w:t>
      </w:r>
      <w:proofErr w:type="gram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разработана</w:t>
      </w:r>
      <w:proofErr w:type="gram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требованиям законодательных актов и рекомендаций следующих нормативных документов (в действующей редакции на момент проектирования):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- Градостроительного кодекса РФ от 29.12.2004 N 190-ФЗ; 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Земельного кодекса РФ от 25.10.2001 N 136-ФЗ;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Водного кодекса РФ от 03.06.2006 N74-ФЗ;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- Лесного кодекса РФ от 04.12.2006 N 200-ФЗ; 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24.07.2007 N 221-ФЗ  "О кадастровой деятельности";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Приказа федеральной службы государственной регистрации, кадастра и картографии от 10.11.2020 № </w:t>
      </w:r>
      <w:proofErr w:type="gram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/0412 «Об утверждении классификатора видов разрешенного использования земельных участков»; 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Постановления Правительства РФ от 12.05.2017г №564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объектов».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</w:t>
      </w: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ab/>
        <w:t>от</w:t>
      </w: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ab/>
        <w:t>14.03.1995</w:t>
      </w: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ab/>
        <w:t>№33-ФЗ «Об особо охраняемых природных территориях».</w:t>
      </w:r>
    </w:p>
    <w:p w:rsidR="001307F9" w:rsidRPr="00C23DEE" w:rsidRDefault="00D169B3" w:rsidP="001307F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307F9" w:rsidRPr="00383118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Липецкой области от 13.06.2024 №336 «Об утверждении Правил землепользования и застройки городского округа город Липецк»;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Приказа управления строительства и архитектуры Липецкой области от 20.09.2016 № 173 «Об утверждении областных нормативов градостроительного проектирования Липецкой области»;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Исходные данные для проектирования представлены заказчиком (проектная документация шифр ЛПО4207 «ПАО«НЛМК».</w:t>
      </w:r>
      <w:proofErr w:type="spell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gram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троительство</w:t>
      </w:r>
      <w:proofErr w:type="spell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кабельной линии 110 </w:t>
      </w:r>
      <w:proofErr w:type="spell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 РП-1 – ГПП-7», изготовленная ООО «Тяжпромэлектропроект-Липецк»). </w:t>
      </w:r>
    </w:p>
    <w:p w:rsidR="00D169B3" w:rsidRPr="001307F9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разработки проекта межевания является: </w:t>
      </w:r>
    </w:p>
    <w:p w:rsidR="000D62BA" w:rsidRDefault="00D169B3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- Договор №15802 от 01.03.2024г, заключенный между ОГУП «</w:t>
      </w:r>
      <w:proofErr w:type="spell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Липецкоблтехинвентаризация</w:t>
      </w:r>
      <w:proofErr w:type="spellEnd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» и ООО «Тяжпромэлектропроект-Липецк».</w:t>
      </w:r>
    </w:p>
    <w:p w:rsidR="0011728D" w:rsidRPr="00C4692C" w:rsidRDefault="0011728D" w:rsidP="001172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Приказ №477 от 12 декабря 2024 «О принятии решения о подготовке документации по планировке территории (проект планировки территории, проект межевания территории в составе проекта планировки территории) линейного объекта: «ПАО «НЛМК»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ЭлС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РП-1-ГПП-7»</w:t>
      </w:r>
    </w:p>
    <w:p w:rsidR="0011728D" w:rsidRPr="001307F9" w:rsidRDefault="0011728D" w:rsidP="00D169B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07F9" w:rsidRDefault="001307F9">
      <w:pPr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0D62BA" w:rsidRPr="001307F9" w:rsidRDefault="000D62BA" w:rsidP="000D62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Материалы по обоснованию проекта межевания территории. Пояснительная записка</w:t>
      </w:r>
    </w:p>
    <w:p w:rsidR="000D62BA" w:rsidRPr="001307F9" w:rsidRDefault="000D62BA" w:rsidP="000D62B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62BA" w:rsidRPr="001307F9" w:rsidRDefault="000D62BA" w:rsidP="00597C2B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b/>
          <w:sz w:val="28"/>
          <w:szCs w:val="28"/>
          <w:lang w:eastAsia="ru-RU"/>
        </w:rPr>
        <w:t>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</w:r>
    </w:p>
    <w:p w:rsidR="004E7C9E" w:rsidRPr="001307F9" w:rsidRDefault="004E7C9E" w:rsidP="004E7C9E">
      <w:pPr>
        <w:spacing w:after="0" w:line="360" w:lineRule="auto"/>
        <w:ind w:left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16EC" w:rsidRPr="001307F9" w:rsidRDefault="007016EC" w:rsidP="007016EC">
      <w:pPr>
        <w:pStyle w:val="ad"/>
        <w:spacing w:line="360" w:lineRule="auto"/>
        <w:ind w:left="0" w:right="170" w:firstLine="567"/>
        <w:jc w:val="both"/>
        <w:rPr>
          <w:sz w:val="28"/>
          <w:szCs w:val="28"/>
        </w:rPr>
      </w:pPr>
      <w:r w:rsidRPr="001307F9">
        <w:rPr>
          <w:sz w:val="28"/>
          <w:szCs w:val="28"/>
        </w:rPr>
        <w:t>Проект межевания территории выполняется по результатам анализа ранее созданных и ранее сформированных земельных участков в границах проектирования, согласно проекту планировки территории.</w:t>
      </w:r>
    </w:p>
    <w:p w:rsidR="007016EC" w:rsidRPr="001307F9" w:rsidRDefault="007016EC" w:rsidP="007016EC">
      <w:pPr>
        <w:pStyle w:val="ad"/>
        <w:spacing w:line="360" w:lineRule="auto"/>
        <w:ind w:left="0" w:right="170" w:firstLine="567"/>
        <w:jc w:val="both"/>
        <w:rPr>
          <w:sz w:val="28"/>
          <w:szCs w:val="28"/>
        </w:rPr>
      </w:pPr>
      <w:r w:rsidRPr="001307F9">
        <w:rPr>
          <w:sz w:val="28"/>
          <w:szCs w:val="28"/>
        </w:rPr>
        <w:t xml:space="preserve">Проектируемый линейный объект «ПАО «НЛМК». </w:t>
      </w:r>
      <w:proofErr w:type="spellStart"/>
      <w:r w:rsidRPr="001307F9">
        <w:rPr>
          <w:sz w:val="28"/>
          <w:szCs w:val="28"/>
        </w:rPr>
        <w:t>ЦЭлС</w:t>
      </w:r>
      <w:proofErr w:type="spellEnd"/>
      <w:r w:rsidRPr="001307F9">
        <w:rPr>
          <w:sz w:val="28"/>
          <w:szCs w:val="28"/>
        </w:rPr>
        <w:t>. Строительство кабельной линии 110кВ РП-1 – ГПП-7» расположен в границах территории земельного</w:t>
      </w:r>
      <w:r w:rsidRPr="001307F9">
        <w:rPr>
          <w:color w:val="000000"/>
          <w:sz w:val="28"/>
          <w:szCs w:val="28"/>
        </w:rPr>
        <w:t xml:space="preserve"> участка промышленного назначения, принадлежащего ПАО «НЛМК» на праве собственности</w:t>
      </w:r>
      <w:r w:rsidRPr="001307F9">
        <w:rPr>
          <w:sz w:val="28"/>
          <w:szCs w:val="28"/>
        </w:rPr>
        <w:t xml:space="preserve">, </w:t>
      </w:r>
      <w:r w:rsidRPr="001307F9">
        <w:rPr>
          <w:color w:val="000000"/>
          <w:sz w:val="28"/>
          <w:szCs w:val="28"/>
        </w:rPr>
        <w:t xml:space="preserve">расчет размеров земельного участка, предоставляемого для размещения проектируемых сетей энергообеспечения, не требуется. Отдельный земельный участок под проектируемые линейные объекты не выделяется. </w:t>
      </w:r>
    </w:p>
    <w:p w:rsidR="000D62BA" w:rsidRPr="001307F9" w:rsidRDefault="007016EC" w:rsidP="007016EC">
      <w:pPr>
        <w:pStyle w:val="ad"/>
        <w:tabs>
          <w:tab w:val="left" w:pos="9781"/>
        </w:tabs>
        <w:spacing w:line="360" w:lineRule="auto"/>
        <w:ind w:left="0" w:right="29" w:firstLine="567"/>
        <w:jc w:val="both"/>
        <w:rPr>
          <w:sz w:val="28"/>
          <w:szCs w:val="28"/>
        </w:rPr>
      </w:pPr>
      <w:r w:rsidRPr="001307F9">
        <w:rPr>
          <w:sz w:val="28"/>
          <w:szCs w:val="28"/>
        </w:rPr>
        <w:t>Земельный участок, отводимый для зоны с особыми условиями использования территории для размещения сетей энергообеспечения.</w:t>
      </w:r>
    </w:p>
    <w:p w:rsidR="004E7C9E" w:rsidRPr="001307F9" w:rsidRDefault="004E7C9E" w:rsidP="007016EC">
      <w:pPr>
        <w:pStyle w:val="ad"/>
        <w:tabs>
          <w:tab w:val="left" w:pos="9781"/>
        </w:tabs>
        <w:spacing w:line="360" w:lineRule="auto"/>
        <w:ind w:left="0" w:right="29" w:firstLine="567"/>
        <w:jc w:val="both"/>
        <w:rPr>
          <w:sz w:val="28"/>
          <w:szCs w:val="28"/>
        </w:rPr>
      </w:pPr>
    </w:p>
    <w:p w:rsidR="000D62BA" w:rsidRPr="001307F9" w:rsidRDefault="000D62BA" w:rsidP="00597C2B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b/>
          <w:sz w:val="28"/>
          <w:szCs w:val="28"/>
          <w:lang w:eastAsia="ru-RU"/>
        </w:rPr>
        <w:t>2. Обоснование способа образования земельного участка.</w:t>
      </w:r>
    </w:p>
    <w:p w:rsidR="000D62BA" w:rsidRPr="001307F9" w:rsidRDefault="000D62BA" w:rsidP="000D62BA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зоны, территории, в отношении которой предусматривается осуществление комплексного развития территории.</w:t>
      </w:r>
      <w:proofErr w:type="gramEnd"/>
    </w:p>
    <w:p w:rsidR="000D62BA" w:rsidRPr="001307F9" w:rsidRDefault="000D62BA" w:rsidP="000D62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Проектом межевания формируются земельные участки, отводимые для размещения </w:t>
      </w:r>
      <w:r w:rsidR="007016EC" w:rsidRPr="001307F9">
        <w:rPr>
          <w:rFonts w:ascii="Times New Roman" w:eastAsia="Times New Roman" w:hAnsi="Times New Roman"/>
          <w:sz w:val="28"/>
          <w:szCs w:val="28"/>
          <w:lang w:eastAsia="ru-RU"/>
        </w:rPr>
        <w:t>кабельной линии</w:t>
      </w: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E7C9E" w:rsidRPr="001307F9" w:rsidRDefault="004E7C9E" w:rsidP="000D62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62BA" w:rsidRPr="001307F9" w:rsidRDefault="000D62BA" w:rsidP="00597C2B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b/>
          <w:sz w:val="28"/>
          <w:szCs w:val="28"/>
          <w:lang w:eastAsia="ru-RU"/>
        </w:rPr>
        <w:t>3. Обоснование определения размеров образуемого земельного участка</w:t>
      </w:r>
    </w:p>
    <w:p w:rsidR="007016EC" w:rsidRPr="001307F9" w:rsidRDefault="007016EC" w:rsidP="007016EC">
      <w:pPr>
        <w:pStyle w:val="ad"/>
        <w:spacing w:line="360" w:lineRule="auto"/>
        <w:ind w:left="0" w:right="170" w:firstLine="567"/>
        <w:jc w:val="both"/>
        <w:rPr>
          <w:sz w:val="28"/>
          <w:szCs w:val="28"/>
        </w:rPr>
      </w:pPr>
      <w:r w:rsidRPr="001307F9">
        <w:rPr>
          <w:sz w:val="28"/>
          <w:szCs w:val="28"/>
        </w:rPr>
        <w:t xml:space="preserve">Проектируемый линейный объект «ПАО «НЛМК». </w:t>
      </w:r>
      <w:proofErr w:type="spellStart"/>
      <w:r w:rsidRPr="001307F9">
        <w:rPr>
          <w:sz w:val="28"/>
          <w:szCs w:val="28"/>
        </w:rPr>
        <w:t>ЦЭлС</w:t>
      </w:r>
      <w:proofErr w:type="spellEnd"/>
      <w:r w:rsidRPr="001307F9">
        <w:rPr>
          <w:sz w:val="28"/>
          <w:szCs w:val="28"/>
        </w:rPr>
        <w:t>. Строительство кабельной линии 110кВ РП-1 – ГПП-7» расположен в границах территории земельного</w:t>
      </w:r>
      <w:r w:rsidRPr="001307F9">
        <w:rPr>
          <w:color w:val="000000"/>
          <w:sz w:val="28"/>
          <w:szCs w:val="28"/>
        </w:rPr>
        <w:t xml:space="preserve"> участка промышленного назначения, принадлежащего ПАО «НЛМК» на праве собственности</w:t>
      </w:r>
      <w:r w:rsidRPr="001307F9">
        <w:rPr>
          <w:sz w:val="28"/>
          <w:szCs w:val="28"/>
        </w:rPr>
        <w:t xml:space="preserve">, </w:t>
      </w:r>
      <w:r w:rsidRPr="001307F9">
        <w:rPr>
          <w:color w:val="000000"/>
          <w:sz w:val="28"/>
          <w:szCs w:val="28"/>
        </w:rPr>
        <w:t xml:space="preserve">расчет размеров земельного участка, предоставляемого для размещения проектируемых сетей энергообеспечения, не требуется. Отдельный земельный участок под проектируемые линейные объекты не выделяется. </w:t>
      </w:r>
    </w:p>
    <w:p w:rsidR="000D62BA" w:rsidRPr="001307F9" w:rsidRDefault="000D62BA" w:rsidP="000D62BA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62BA" w:rsidRPr="001307F9" w:rsidRDefault="000D62BA" w:rsidP="000D62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62BA" w:rsidRPr="001307F9" w:rsidRDefault="000D62BA" w:rsidP="000D62BA">
      <w:pPr>
        <w:spacing w:after="0" w:line="360" w:lineRule="auto"/>
        <w:ind w:left="927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7F9">
        <w:rPr>
          <w:rFonts w:ascii="Times New Roman" w:eastAsia="Times New Roman" w:hAnsi="Times New Roman"/>
          <w:sz w:val="28"/>
          <w:szCs w:val="28"/>
          <w:lang w:eastAsia="ru-RU"/>
        </w:rPr>
        <w:t>Авторский коллектив:</w:t>
      </w:r>
    </w:p>
    <w:tbl>
      <w:tblPr>
        <w:tblW w:w="0" w:type="auto"/>
        <w:jc w:val="center"/>
        <w:tblInd w:w="675" w:type="dxa"/>
        <w:tblLook w:val="00A0" w:firstRow="1" w:lastRow="0" w:firstColumn="1" w:lastColumn="0" w:noHBand="0" w:noVBand="0"/>
      </w:tblPr>
      <w:tblGrid>
        <w:gridCol w:w="6663"/>
        <w:gridCol w:w="2126"/>
      </w:tblGrid>
      <w:tr w:rsidR="000D62BA" w:rsidRPr="001307F9" w:rsidTr="005826EE">
        <w:trPr>
          <w:jc w:val="center"/>
        </w:trPr>
        <w:tc>
          <w:tcPr>
            <w:tcW w:w="6663" w:type="dxa"/>
            <w:vAlign w:val="bottom"/>
          </w:tcPr>
          <w:p w:rsidR="000D62BA" w:rsidRPr="001307F9" w:rsidRDefault="000D62BA" w:rsidP="000D62BA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D62BA" w:rsidRPr="001307F9" w:rsidRDefault="000D62BA" w:rsidP="000D62BA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D62BA" w:rsidRPr="001307F9" w:rsidTr="005826EE">
        <w:trPr>
          <w:jc w:val="center"/>
        </w:trPr>
        <w:tc>
          <w:tcPr>
            <w:tcW w:w="6663" w:type="dxa"/>
            <w:vAlign w:val="bottom"/>
          </w:tcPr>
          <w:p w:rsidR="000D62BA" w:rsidRPr="001307F9" w:rsidRDefault="000D62BA" w:rsidP="000D62BA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0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инженер проекта</w:t>
            </w:r>
          </w:p>
        </w:tc>
        <w:tc>
          <w:tcPr>
            <w:tcW w:w="2126" w:type="dxa"/>
            <w:vAlign w:val="bottom"/>
          </w:tcPr>
          <w:p w:rsidR="000D62BA" w:rsidRPr="001307F9" w:rsidRDefault="004E7C9E" w:rsidP="000D62BA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0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Гвоздева Т.Г.</w:t>
            </w:r>
          </w:p>
        </w:tc>
      </w:tr>
      <w:tr w:rsidR="000D62BA" w:rsidRPr="001307F9" w:rsidTr="005826EE">
        <w:trPr>
          <w:jc w:val="center"/>
        </w:trPr>
        <w:tc>
          <w:tcPr>
            <w:tcW w:w="6663" w:type="dxa"/>
            <w:vAlign w:val="bottom"/>
          </w:tcPr>
          <w:p w:rsidR="000D62BA" w:rsidRPr="001307F9" w:rsidRDefault="000D62BA" w:rsidP="000D62BA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0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Инженер-проектировщик</w:t>
            </w:r>
          </w:p>
        </w:tc>
        <w:tc>
          <w:tcPr>
            <w:tcW w:w="2126" w:type="dxa"/>
            <w:vAlign w:val="bottom"/>
          </w:tcPr>
          <w:p w:rsidR="000D62BA" w:rsidRPr="001307F9" w:rsidRDefault="000D62BA" w:rsidP="000D62BA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0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Шацких Е.В.</w:t>
            </w:r>
          </w:p>
        </w:tc>
      </w:tr>
    </w:tbl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1307F9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E7C9E" w:rsidRPr="001307F9" w:rsidRDefault="004E7C9E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E7C9E" w:rsidRPr="001307F9" w:rsidRDefault="004E7C9E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E7C9E" w:rsidRPr="001307F9" w:rsidRDefault="004E7C9E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E7C9E" w:rsidRPr="001307F9" w:rsidRDefault="004E7C9E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E7C9E" w:rsidRPr="001307F9" w:rsidRDefault="004E7C9E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E7C9E" w:rsidRDefault="004E7C9E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750BC2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1307F9" w:rsidRDefault="001307F9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1307F9" w:rsidRDefault="001307F9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1307F9" w:rsidRDefault="001307F9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1307F9" w:rsidRDefault="001307F9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1307F9" w:rsidRDefault="001307F9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750BC2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420E3D" w:rsidRPr="001307F9" w:rsidRDefault="00420E3D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1307F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Приложения.</w:t>
      </w:r>
    </w:p>
    <w:p w:rsidR="00420E3D" w:rsidRPr="00420E3D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420E3D" w:rsidRPr="00420E3D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420E3D" w:rsidRPr="00420E3D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420E3D" w:rsidRPr="00420E3D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420E3D" w:rsidRPr="00420E3D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420E3D" w:rsidRPr="001307F9" w:rsidRDefault="00420E3D" w:rsidP="00597C2B">
      <w:pPr>
        <w:framePr w:w="9814" w:wrap="auto" w:hAnchor="text" w:x="1418" w:y="1"/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sectPr w:rsidR="00420E3D" w:rsidRPr="001307F9" w:rsidSect="00597C2B">
          <w:headerReference w:type="default" r:id="rId10"/>
          <w:footerReference w:type="even" r:id="rId11"/>
          <w:footerReference w:type="default" r:id="rId12"/>
          <w:pgSz w:w="11906" w:h="16838"/>
          <w:pgMar w:top="1134" w:right="567" w:bottom="1134" w:left="1134" w:header="425" w:footer="340" w:gutter="0"/>
          <w:pgNumType w:chapStyle="1"/>
          <w:cols w:space="720"/>
        </w:sectPr>
      </w:pPr>
    </w:p>
    <w:p w:rsidR="00B22172" w:rsidRPr="001307F9" w:rsidRDefault="00B22172" w:rsidP="00597C2B">
      <w:pPr>
        <w:jc w:val="both"/>
      </w:pPr>
    </w:p>
    <w:sectPr w:rsidR="00B22172" w:rsidRPr="001307F9">
      <w:headerReference w:type="default" r:id="rId13"/>
      <w:pgSz w:w="11906" w:h="16838"/>
      <w:pgMar w:top="1134" w:right="424" w:bottom="1276" w:left="1134" w:header="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2F2" w:rsidRDefault="009942F2">
      <w:pPr>
        <w:spacing w:after="0" w:line="240" w:lineRule="auto"/>
      </w:pPr>
      <w:r>
        <w:separator/>
      </w:r>
    </w:p>
  </w:endnote>
  <w:endnote w:type="continuationSeparator" w:id="0">
    <w:p w:rsidR="009942F2" w:rsidRDefault="00994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97" w:rsidRDefault="00551197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1197" w:rsidRDefault="00551197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97" w:rsidRDefault="00551197">
    <w:pPr>
      <w:pStyle w:val="aa"/>
      <w:jc w:val="right"/>
    </w:pPr>
  </w:p>
  <w:p w:rsidR="00551197" w:rsidRDefault="0055119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2F2" w:rsidRDefault="009942F2">
      <w:pPr>
        <w:spacing w:after="0" w:line="240" w:lineRule="auto"/>
      </w:pPr>
      <w:r>
        <w:separator/>
      </w:r>
    </w:p>
  </w:footnote>
  <w:footnote w:type="continuationSeparator" w:id="0">
    <w:p w:rsidR="009942F2" w:rsidRDefault="00994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97" w:rsidRDefault="00551197" w:rsidP="00420E3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E7C4A">
      <w:rPr>
        <w:noProof/>
      </w:rP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97" w:rsidRDefault="005511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1018"/>
    <w:multiLevelType w:val="hybridMultilevel"/>
    <w:tmpl w:val="1354E7B4"/>
    <w:lvl w:ilvl="0" w:tplc="BCF81F46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>
    <w:nsid w:val="1A364B68"/>
    <w:multiLevelType w:val="multilevel"/>
    <w:tmpl w:val="1A364B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0960A8"/>
    <w:multiLevelType w:val="multilevel"/>
    <w:tmpl w:val="2A0960A8"/>
    <w:lvl w:ilvl="0">
      <w:start w:val="9"/>
      <w:numFmt w:val="decimal"/>
      <w:lvlText w:val="%1."/>
      <w:lvlJc w:val="left"/>
      <w:pPr>
        <w:ind w:left="858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302" w:hanging="360"/>
      </w:pPr>
    </w:lvl>
    <w:lvl w:ilvl="2">
      <w:start w:val="1"/>
      <w:numFmt w:val="lowerRoman"/>
      <w:lvlText w:val="%3."/>
      <w:lvlJc w:val="right"/>
      <w:pPr>
        <w:ind w:left="10022" w:hanging="180"/>
      </w:pPr>
    </w:lvl>
    <w:lvl w:ilvl="3">
      <w:start w:val="1"/>
      <w:numFmt w:val="decimal"/>
      <w:lvlText w:val="%4."/>
      <w:lvlJc w:val="left"/>
      <w:pPr>
        <w:ind w:left="10742" w:hanging="360"/>
      </w:pPr>
    </w:lvl>
    <w:lvl w:ilvl="4">
      <w:start w:val="1"/>
      <w:numFmt w:val="lowerLetter"/>
      <w:lvlText w:val="%5."/>
      <w:lvlJc w:val="left"/>
      <w:pPr>
        <w:ind w:left="11462" w:hanging="360"/>
      </w:pPr>
    </w:lvl>
    <w:lvl w:ilvl="5">
      <w:start w:val="1"/>
      <w:numFmt w:val="lowerRoman"/>
      <w:lvlText w:val="%6."/>
      <w:lvlJc w:val="right"/>
      <w:pPr>
        <w:ind w:left="12182" w:hanging="180"/>
      </w:pPr>
    </w:lvl>
    <w:lvl w:ilvl="6">
      <w:start w:val="1"/>
      <w:numFmt w:val="decimal"/>
      <w:lvlText w:val="%7."/>
      <w:lvlJc w:val="left"/>
      <w:pPr>
        <w:ind w:left="12902" w:hanging="360"/>
      </w:pPr>
    </w:lvl>
    <w:lvl w:ilvl="7">
      <w:start w:val="1"/>
      <w:numFmt w:val="lowerLetter"/>
      <w:lvlText w:val="%8."/>
      <w:lvlJc w:val="left"/>
      <w:pPr>
        <w:ind w:left="13622" w:hanging="360"/>
      </w:pPr>
    </w:lvl>
    <w:lvl w:ilvl="8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4A1723C0"/>
    <w:multiLevelType w:val="multilevel"/>
    <w:tmpl w:val="4A1723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56F12B5E"/>
    <w:multiLevelType w:val="hybridMultilevel"/>
    <w:tmpl w:val="00EE2284"/>
    <w:lvl w:ilvl="0" w:tplc="A74A2D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DF71F3"/>
    <w:multiLevelType w:val="hybridMultilevel"/>
    <w:tmpl w:val="2892C2E0"/>
    <w:lvl w:ilvl="0" w:tplc="B9C40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DBA3AF3"/>
    <w:multiLevelType w:val="multilevel"/>
    <w:tmpl w:val="6DBA3AF3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2835713"/>
    <w:multiLevelType w:val="multilevel"/>
    <w:tmpl w:val="949CD3E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1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72"/>
    <w:rsid w:val="000B030E"/>
    <w:rsid w:val="000D62BA"/>
    <w:rsid w:val="000F052C"/>
    <w:rsid w:val="00102C7C"/>
    <w:rsid w:val="0011728D"/>
    <w:rsid w:val="001307F9"/>
    <w:rsid w:val="00157C5F"/>
    <w:rsid w:val="001D162D"/>
    <w:rsid w:val="00322F64"/>
    <w:rsid w:val="003F1A66"/>
    <w:rsid w:val="00420E3D"/>
    <w:rsid w:val="004B39AD"/>
    <w:rsid w:val="004E7C9E"/>
    <w:rsid w:val="00551197"/>
    <w:rsid w:val="00575F5C"/>
    <w:rsid w:val="00597C2B"/>
    <w:rsid w:val="005A4793"/>
    <w:rsid w:val="007016EC"/>
    <w:rsid w:val="00750BC2"/>
    <w:rsid w:val="007A60DC"/>
    <w:rsid w:val="007E15B3"/>
    <w:rsid w:val="008F71FB"/>
    <w:rsid w:val="009942F2"/>
    <w:rsid w:val="00A62510"/>
    <w:rsid w:val="00B22172"/>
    <w:rsid w:val="00CA4B76"/>
    <w:rsid w:val="00CB4288"/>
    <w:rsid w:val="00CF0D0D"/>
    <w:rsid w:val="00D169B3"/>
    <w:rsid w:val="00DB0EDC"/>
    <w:rsid w:val="00E319C7"/>
    <w:rsid w:val="00E374D9"/>
    <w:rsid w:val="00FE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7EE2E-B810-4FE5-B159-144686DE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Шацких Екатерина</dc:creator>
  <cp:lastModifiedBy>Шацких Екатерина</cp:lastModifiedBy>
  <cp:revision>8</cp:revision>
  <cp:lastPrinted>2025-03-06T12:39:00Z</cp:lastPrinted>
  <dcterms:created xsi:type="dcterms:W3CDTF">2024-04-01T14:01:00Z</dcterms:created>
  <dcterms:modified xsi:type="dcterms:W3CDTF">2025-04-17T07:44:00Z</dcterms:modified>
</cp:coreProperties>
</file>